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90" w:after="90" w:line="510" w:lineRule="atLeast"/>
        <w:jc w:val="center"/>
        <w:outlineLvl w:val="0"/>
        <w:rPr>
          <w:rFonts w:ascii="微软雅黑" w:hAnsi="微软雅黑" w:eastAsia="微软雅黑" w:cs="宋体"/>
          <w:b/>
          <w:bCs/>
          <w:color w:val="282828"/>
          <w:kern w:val="36"/>
          <w:sz w:val="29"/>
          <w:szCs w:val="29"/>
        </w:rPr>
      </w:pPr>
      <w:r>
        <w:rPr>
          <w:rFonts w:hint="eastAsia" w:ascii="微软雅黑" w:hAnsi="微软雅黑" w:eastAsia="微软雅黑" w:cs="宋体"/>
          <w:b/>
          <w:bCs/>
          <w:color w:val="282828"/>
          <w:kern w:val="36"/>
          <w:sz w:val="29"/>
          <w:szCs w:val="29"/>
        </w:rPr>
        <w:t>机电工程学院调剂考生复试须知</w:t>
      </w:r>
    </w:p>
    <w:p>
      <w:pPr>
        <w:widowControl/>
        <w:shd w:val="clear" w:color="auto" w:fill="FFFFFF"/>
        <w:spacing w:before="100" w:beforeAutospacing="1" w:after="90"/>
        <w:ind w:firstLine="48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各位考生，欢迎调剂到江苏师范大学机电工程学院，请各位考生收到复试通知后尽快在调剂系统中确认参加复试。考生必须在规定时间内进行回复，不按时回复者视为放弃。</w:t>
      </w:r>
    </w:p>
    <w:p>
      <w:pPr>
        <w:pStyle w:val="6"/>
        <w:widowControl/>
        <w:spacing w:beforeAutospacing="0" w:afterAutospacing="0" w:line="26" w:lineRule="atLeast"/>
        <w:ind w:firstLine="645"/>
        <w:jc w:val="both"/>
        <w:rPr>
          <w:sz w:val="22"/>
        </w:rPr>
      </w:pPr>
      <w:r>
        <w:rPr>
          <w:rStyle w:val="9"/>
          <w:rFonts w:hint="eastAsia" w:ascii="仿宋" w:hAnsi="仿宋" w:eastAsia="仿宋" w:cs="仿宋"/>
          <w:color w:val="000000"/>
          <w:sz w:val="31"/>
          <w:szCs w:val="31"/>
        </w:rPr>
        <w:t>一、复试形式</w:t>
      </w:r>
    </w:p>
    <w:p>
      <w:pPr>
        <w:pStyle w:val="6"/>
        <w:widowControl/>
        <w:spacing w:beforeAutospacing="0" w:afterAutospacing="0" w:line="26" w:lineRule="atLeast"/>
        <w:ind w:firstLine="645"/>
        <w:jc w:val="both"/>
        <w:rPr>
          <w:sz w:val="22"/>
        </w:rPr>
      </w:pPr>
      <w:r>
        <w:rPr>
          <w:rFonts w:hint="eastAsia" w:ascii="仿宋" w:hAnsi="仿宋" w:eastAsia="仿宋" w:cs="仿宋"/>
          <w:color w:val="000000"/>
          <w:sz w:val="31"/>
          <w:szCs w:val="31"/>
        </w:rPr>
        <w:t>我院今年仍采用网络远程复试形式，采用平台为</w:t>
      </w:r>
      <w:r>
        <w:rPr>
          <w:rStyle w:val="9"/>
          <w:rFonts w:hint="eastAsia" w:ascii="仿宋" w:hAnsi="仿宋" w:eastAsia="仿宋" w:cs="仿宋"/>
          <w:color w:val="000000"/>
          <w:sz w:val="31"/>
          <w:szCs w:val="31"/>
        </w:rPr>
        <w:t>学信网招生网络远程复试系统</w:t>
      </w:r>
      <w:r>
        <w:rPr>
          <w:rFonts w:hint="eastAsia" w:ascii="仿宋" w:hAnsi="仿宋" w:eastAsia="仿宋" w:cs="仿宋"/>
          <w:color w:val="000000"/>
          <w:sz w:val="31"/>
          <w:szCs w:val="31"/>
        </w:rPr>
        <w:t>。考生操作手册地址</w:t>
      </w:r>
      <w:r>
        <w:fldChar w:fldCharType="begin"/>
      </w:r>
      <w:r>
        <w:instrText xml:space="preserve"> HYPERLINK "https://bm.chsi.com.cn/ycms/kssysm/" </w:instrText>
      </w:r>
      <w:r>
        <w:fldChar w:fldCharType="separate"/>
      </w:r>
      <w:r>
        <w:rPr>
          <w:rStyle w:val="11"/>
          <w:rFonts w:ascii="Times New Roman" w:hAnsi="Times New Roman" w:eastAsia="微软雅黑"/>
          <w:color w:val="000000"/>
          <w:sz w:val="31"/>
          <w:szCs w:val="31"/>
          <w:u w:val="none"/>
        </w:rPr>
        <w:t>https://bm.chsi.com.cn/ycms/kssysm/</w:t>
      </w:r>
      <w:r>
        <w:rPr>
          <w:rStyle w:val="11"/>
          <w:rFonts w:ascii="Times New Roman" w:hAnsi="Times New Roman" w:eastAsia="微软雅黑"/>
          <w:color w:val="000000"/>
          <w:sz w:val="31"/>
          <w:szCs w:val="31"/>
          <w:u w:val="none"/>
        </w:rPr>
        <w:fldChar w:fldCharType="end"/>
      </w:r>
      <w:r>
        <w:rPr>
          <w:rFonts w:hint="eastAsia" w:ascii="仿宋" w:hAnsi="仿宋" w:eastAsia="仿宋" w:cs="仿宋"/>
          <w:color w:val="000000"/>
          <w:sz w:val="31"/>
          <w:szCs w:val="31"/>
        </w:rPr>
        <w:t>。请各位考生提前下载安装软件，熟悉系统操作，测试相关设备。模拟测试及正式复试时间，以通知为准。</w:t>
      </w:r>
    </w:p>
    <w:p>
      <w:pPr>
        <w:pStyle w:val="6"/>
        <w:widowControl/>
        <w:spacing w:beforeAutospacing="0" w:afterAutospacing="0" w:line="26" w:lineRule="atLeast"/>
        <w:jc w:val="both"/>
        <w:rPr>
          <w:sz w:val="22"/>
        </w:rPr>
      </w:pPr>
      <w:r>
        <w:rPr>
          <w:rStyle w:val="9"/>
          <w:rFonts w:ascii="Times New Roman" w:hAnsi="Times New Roman" w:eastAsia="微软雅黑"/>
          <w:color w:val="000000"/>
          <w:sz w:val="31"/>
          <w:szCs w:val="31"/>
        </w:rPr>
        <w:t>    </w:t>
      </w:r>
      <w:r>
        <w:rPr>
          <w:rStyle w:val="9"/>
          <w:rFonts w:hint="eastAsia" w:ascii="仿宋" w:hAnsi="仿宋" w:eastAsia="仿宋" w:cs="仿宋"/>
          <w:color w:val="000000"/>
          <w:sz w:val="31"/>
          <w:szCs w:val="31"/>
        </w:rPr>
        <w:t> 二、复试资格材料审查</w:t>
      </w:r>
    </w:p>
    <w:p>
      <w:pPr>
        <w:widowControl/>
        <w:shd w:val="clear" w:color="auto" w:fill="FFFFFF"/>
        <w:spacing w:line="360" w:lineRule="atLeast"/>
        <w:ind w:firstLine="645"/>
        <w:rPr>
          <w:rFonts w:ascii="微软雅黑" w:hAnsi="微软雅黑" w:eastAsia="微软雅黑" w:cs="宋体"/>
          <w:color w:val="000000"/>
          <w:kern w:val="0"/>
          <w:sz w:val="23"/>
          <w:szCs w:val="23"/>
        </w:rPr>
      </w:pPr>
      <w:r>
        <w:rPr>
          <w:rFonts w:hint="eastAsia" w:ascii="仿宋" w:hAnsi="仿宋" w:eastAsia="仿宋" w:cs="宋体"/>
          <w:color w:val="000000"/>
          <w:kern w:val="0"/>
          <w:sz w:val="32"/>
          <w:szCs w:val="32"/>
        </w:rPr>
        <w:t>所有复试考生（含一志愿、调剂）都必须进行资格审查，未能通过资格审查者或不能提交相关材料者不予复试。为此考生必须提前准备以下材料：</w:t>
      </w:r>
    </w:p>
    <w:p>
      <w:pPr>
        <w:widowControl/>
        <w:shd w:val="clear" w:color="auto" w:fill="FFFFFF"/>
        <w:spacing w:line="360" w:lineRule="atLeast"/>
        <w:ind w:firstLine="615"/>
        <w:rPr>
          <w:rFonts w:ascii="微软雅黑" w:hAnsi="微软雅黑" w:eastAsia="微软雅黑" w:cs="宋体"/>
          <w:color w:val="000000"/>
          <w:kern w:val="0"/>
          <w:sz w:val="23"/>
          <w:szCs w:val="23"/>
        </w:rPr>
      </w:pPr>
      <w:r>
        <w:rPr>
          <w:rFonts w:eastAsia="微软雅黑"/>
          <w:color w:val="000000"/>
          <w:kern w:val="0"/>
          <w:sz w:val="32"/>
          <w:szCs w:val="32"/>
        </w:rPr>
        <w:t>1.</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诚信网络远程复试承诺书（附件</w:t>
      </w:r>
      <w:r>
        <w:rPr>
          <w:rFonts w:hint="eastAsia" w:eastAsia="微软雅黑"/>
          <w:color w:val="000000"/>
          <w:kern w:val="0"/>
          <w:sz w:val="32"/>
          <w:szCs w:val="32"/>
          <w:lang w:val="en-US" w:eastAsia="zh-CN"/>
        </w:rPr>
        <w:t>1</w:t>
      </w:r>
      <w:r>
        <w:rPr>
          <w:rFonts w:hint="eastAsia" w:ascii="仿宋" w:hAnsi="仿宋" w:eastAsia="仿宋" w:cs="宋体"/>
          <w:color w:val="000000"/>
          <w:kern w:val="0"/>
          <w:sz w:val="32"/>
          <w:szCs w:val="32"/>
        </w:rPr>
        <w:t>，考生须手写签名）。</w:t>
      </w:r>
    </w:p>
    <w:p>
      <w:pPr>
        <w:widowControl/>
        <w:shd w:val="clear" w:color="auto" w:fill="FFFFFF"/>
        <w:spacing w:line="360" w:lineRule="atLeast"/>
        <w:ind w:firstLine="615"/>
        <w:rPr>
          <w:rFonts w:ascii="微软雅黑" w:hAnsi="微软雅黑" w:eastAsia="微软雅黑" w:cs="宋体"/>
          <w:color w:val="000000"/>
          <w:kern w:val="0"/>
          <w:sz w:val="23"/>
          <w:szCs w:val="23"/>
        </w:rPr>
      </w:pPr>
      <w:r>
        <w:rPr>
          <w:rFonts w:eastAsia="微软雅黑"/>
          <w:color w:val="000000"/>
          <w:kern w:val="0"/>
          <w:sz w:val="32"/>
          <w:szCs w:val="32"/>
        </w:rPr>
        <w:t>2.</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复试费用缴纳记录截图。</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3.</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第二代居民身份证（须在有效期内）。</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4.</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毕业证（应届生需提供完整注册的学生证）。国外学历需提供教育部留学服务中心出具的学历认证证明。</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5.</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网上确认时被报考点或初试考试前被招生单位告知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不能提供上述机构认证证明的不允许参加复试。</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6.</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思想政治考核表。所有考生应提交</w:t>
      </w:r>
      <w:r>
        <w:rPr>
          <w:rFonts w:eastAsia="微软雅黑"/>
          <w:color w:val="000000"/>
          <w:kern w:val="0"/>
          <w:sz w:val="32"/>
          <w:szCs w:val="32"/>
        </w:rPr>
        <w:t>“</w:t>
      </w:r>
      <w:r>
        <w:rPr>
          <w:rFonts w:hint="eastAsia" w:ascii="仿宋" w:hAnsi="仿宋" w:eastAsia="仿宋" w:cs="宋体"/>
          <w:b/>
          <w:bCs/>
          <w:color w:val="000000"/>
          <w:kern w:val="0"/>
          <w:sz w:val="32"/>
          <w:szCs w:val="32"/>
        </w:rPr>
        <w:t>研究生复试考生思想政治考核表</w:t>
      </w:r>
      <w:r>
        <w:rPr>
          <w:rFonts w:eastAsia="微软雅黑"/>
          <w:color w:val="000000"/>
          <w:kern w:val="0"/>
          <w:sz w:val="32"/>
          <w:szCs w:val="32"/>
        </w:rPr>
        <w:t>”</w:t>
      </w:r>
      <w:r>
        <w:rPr>
          <w:rFonts w:hint="eastAsia" w:ascii="仿宋" w:hAnsi="仿宋" w:eastAsia="仿宋" w:cs="宋体"/>
          <w:color w:val="000000"/>
          <w:kern w:val="0"/>
          <w:sz w:val="32"/>
          <w:szCs w:val="32"/>
        </w:rPr>
        <w:t>（附件</w:t>
      </w:r>
      <w:r>
        <w:rPr>
          <w:rFonts w:hint="eastAsia" w:eastAsia="微软雅黑"/>
          <w:color w:val="000000"/>
          <w:kern w:val="0"/>
          <w:sz w:val="32"/>
          <w:szCs w:val="32"/>
          <w:lang w:val="en-US" w:eastAsia="zh-CN"/>
        </w:rPr>
        <w:t>2</w:t>
      </w:r>
      <w:r>
        <w:rPr>
          <w:rFonts w:hint="eastAsia" w:ascii="仿宋" w:hAnsi="仿宋" w:eastAsia="仿宋" w:cs="宋体"/>
          <w:color w:val="000000"/>
          <w:kern w:val="0"/>
          <w:sz w:val="32"/>
          <w:szCs w:val="32"/>
        </w:rPr>
        <w:t>），思想政治考核表须由考生人事所在单位基层党组织或人事组织部门填写（应届毕业生由所在院系党组织填写，无学习工作单位的考生由居住地所在街道办事处或居委会的党组织填写）。</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7.</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研究生入学考试《准考证》。</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8.</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考生大学学习成绩单（加盖教务部门公章）、毕业论文（设计）、科研成果、专家推荐信以及其他能反映研究能力和创新潜质的材料，请考生依据个人实际情况据实提供。</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9.</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拟录取类别为</w:t>
      </w:r>
      <w:r>
        <w:rPr>
          <w:rFonts w:eastAsia="微软雅黑"/>
          <w:color w:val="000000"/>
          <w:kern w:val="0"/>
          <w:sz w:val="32"/>
          <w:szCs w:val="32"/>
        </w:rPr>
        <w:t>“</w:t>
      </w:r>
      <w:r>
        <w:rPr>
          <w:rFonts w:hint="eastAsia" w:ascii="仿宋" w:hAnsi="仿宋" w:eastAsia="仿宋" w:cs="宋体"/>
          <w:color w:val="000000"/>
          <w:kern w:val="0"/>
          <w:sz w:val="32"/>
          <w:szCs w:val="32"/>
        </w:rPr>
        <w:t>定向就业</w:t>
      </w:r>
      <w:r>
        <w:rPr>
          <w:rFonts w:eastAsia="微软雅黑"/>
          <w:color w:val="000000"/>
          <w:kern w:val="0"/>
          <w:sz w:val="32"/>
          <w:szCs w:val="32"/>
        </w:rPr>
        <w:t>”</w:t>
      </w:r>
      <w:r>
        <w:rPr>
          <w:rFonts w:hint="eastAsia" w:ascii="仿宋" w:hAnsi="仿宋" w:eastAsia="仿宋" w:cs="宋体"/>
          <w:color w:val="000000"/>
          <w:kern w:val="0"/>
          <w:sz w:val="32"/>
          <w:szCs w:val="32"/>
        </w:rPr>
        <w:t>的考生，还需提交定向工作单位人事部门出具的</w:t>
      </w:r>
      <w:r>
        <w:rPr>
          <w:rFonts w:eastAsia="微软雅黑"/>
          <w:b/>
          <w:bCs/>
          <w:color w:val="000000"/>
          <w:kern w:val="0"/>
          <w:sz w:val="32"/>
          <w:szCs w:val="32"/>
        </w:rPr>
        <w:t>“</w:t>
      </w:r>
      <w:r>
        <w:rPr>
          <w:rFonts w:hint="eastAsia" w:ascii="仿宋" w:hAnsi="仿宋" w:eastAsia="仿宋" w:cs="宋体"/>
          <w:b/>
          <w:bCs/>
          <w:color w:val="000000"/>
          <w:kern w:val="0"/>
          <w:sz w:val="32"/>
          <w:szCs w:val="32"/>
        </w:rPr>
        <w:t>同意以定向就业方式攻读硕士研究生的证明</w:t>
      </w:r>
      <w:r>
        <w:rPr>
          <w:rFonts w:eastAsia="微软雅黑"/>
          <w:b/>
          <w:bCs/>
          <w:color w:val="000000"/>
          <w:kern w:val="0"/>
          <w:sz w:val="32"/>
          <w:szCs w:val="32"/>
        </w:rPr>
        <w:t>”</w:t>
      </w:r>
      <w:r>
        <w:rPr>
          <w:rFonts w:hint="eastAsia" w:ascii="仿宋" w:hAnsi="仿宋" w:eastAsia="仿宋" w:cs="宋体"/>
          <w:color w:val="000000"/>
          <w:kern w:val="0"/>
          <w:sz w:val="32"/>
          <w:szCs w:val="32"/>
        </w:rPr>
        <w:t>（附件</w:t>
      </w:r>
      <w:r>
        <w:rPr>
          <w:rFonts w:hint="eastAsia" w:eastAsia="微软雅黑"/>
          <w:color w:val="000000"/>
          <w:kern w:val="0"/>
          <w:sz w:val="32"/>
          <w:szCs w:val="32"/>
          <w:lang w:val="en-US" w:eastAsia="zh-CN"/>
        </w:rPr>
        <w:t>3</w:t>
      </w:r>
      <w:r>
        <w:rPr>
          <w:rFonts w:hint="eastAsia" w:ascii="仿宋" w:hAnsi="仿宋" w:eastAsia="仿宋" w:cs="宋体"/>
          <w:color w:val="000000"/>
          <w:kern w:val="0"/>
          <w:sz w:val="32"/>
          <w:szCs w:val="32"/>
        </w:rPr>
        <w:t>）。</w:t>
      </w:r>
    </w:p>
    <w:p>
      <w:pPr>
        <w:pStyle w:val="6"/>
        <w:widowControl/>
        <w:shd w:val="clear" w:color="auto" w:fill="FFFFFF"/>
        <w:spacing w:beforeAutospacing="0" w:afterAutospacing="0" w:line="26" w:lineRule="atLeast"/>
        <w:ind w:firstLine="645"/>
        <w:jc w:val="both"/>
        <w:rPr>
          <w:sz w:val="22"/>
        </w:rPr>
      </w:pPr>
      <w:r>
        <w:rPr>
          <w:rStyle w:val="9"/>
          <w:rFonts w:hint="eastAsia" w:ascii="仿宋" w:hAnsi="仿宋" w:eastAsia="仿宋" w:cs="仿宋"/>
          <w:color w:val="FF0000"/>
          <w:sz w:val="31"/>
          <w:szCs w:val="31"/>
          <w:shd w:val="clear" w:color="auto" w:fill="FFFFFF"/>
        </w:rPr>
        <w:t>请考生将以上材料电子化后，以图片形式按照编号顺序打包成一个压缩包文件，并按</w:t>
      </w:r>
      <w:r>
        <w:rPr>
          <w:rStyle w:val="9"/>
          <w:rFonts w:ascii="Times New Roman" w:hAnsi="Times New Roman" w:eastAsia="微软雅黑"/>
          <w:color w:val="FF0000"/>
          <w:sz w:val="31"/>
          <w:szCs w:val="31"/>
          <w:shd w:val="clear" w:color="auto" w:fill="FFFFFF"/>
        </w:rPr>
        <w:t>“</w:t>
      </w:r>
      <w:r>
        <w:rPr>
          <w:rStyle w:val="9"/>
          <w:rFonts w:hint="eastAsia" w:ascii="仿宋" w:hAnsi="仿宋" w:eastAsia="仿宋" w:cs="仿宋"/>
          <w:color w:val="FF0000"/>
          <w:sz w:val="31"/>
          <w:szCs w:val="31"/>
          <w:shd w:val="clear" w:color="auto" w:fill="FFFFFF"/>
        </w:rPr>
        <w:t>报考学院</w:t>
      </w:r>
      <w:r>
        <w:rPr>
          <w:rStyle w:val="9"/>
          <w:rFonts w:ascii="Times New Roman" w:hAnsi="Times New Roman" w:eastAsia="微软雅黑"/>
          <w:color w:val="FF0000"/>
          <w:sz w:val="31"/>
          <w:szCs w:val="31"/>
          <w:shd w:val="clear" w:color="auto" w:fill="FFFFFF"/>
        </w:rPr>
        <w:t>-</w:t>
      </w:r>
      <w:r>
        <w:rPr>
          <w:rStyle w:val="9"/>
          <w:rFonts w:hint="eastAsia" w:ascii="仿宋" w:hAnsi="仿宋" w:eastAsia="仿宋" w:cs="仿宋"/>
          <w:color w:val="FF0000"/>
          <w:sz w:val="31"/>
          <w:szCs w:val="31"/>
          <w:shd w:val="clear" w:color="auto" w:fill="FFFFFF"/>
        </w:rPr>
        <w:t>考生姓名</w:t>
      </w:r>
      <w:r>
        <w:rPr>
          <w:rStyle w:val="9"/>
          <w:rFonts w:ascii="Times New Roman" w:hAnsi="Times New Roman" w:eastAsia="微软雅黑"/>
          <w:color w:val="FF0000"/>
          <w:sz w:val="31"/>
          <w:szCs w:val="31"/>
          <w:shd w:val="clear" w:color="auto" w:fill="FFFFFF"/>
        </w:rPr>
        <w:t>-</w:t>
      </w:r>
      <w:r>
        <w:rPr>
          <w:rStyle w:val="9"/>
          <w:rFonts w:hint="eastAsia" w:ascii="仿宋" w:hAnsi="仿宋" w:eastAsia="仿宋" w:cs="仿宋"/>
          <w:color w:val="FF0000"/>
          <w:sz w:val="31"/>
          <w:szCs w:val="31"/>
          <w:shd w:val="clear" w:color="auto" w:fill="FFFFFF"/>
        </w:rPr>
        <w:t>报考专业</w:t>
      </w:r>
      <w:r>
        <w:rPr>
          <w:rStyle w:val="9"/>
          <w:rFonts w:ascii="Times New Roman" w:hAnsi="Times New Roman" w:eastAsia="微软雅黑"/>
          <w:color w:val="FF0000"/>
          <w:sz w:val="31"/>
          <w:szCs w:val="31"/>
          <w:shd w:val="clear" w:color="auto" w:fill="FFFFFF"/>
        </w:rPr>
        <w:t>-</w:t>
      </w:r>
      <w:r>
        <w:rPr>
          <w:rStyle w:val="9"/>
          <w:rFonts w:hint="eastAsia" w:ascii="仿宋" w:hAnsi="仿宋" w:eastAsia="仿宋" w:cs="仿宋"/>
          <w:color w:val="FF0000"/>
          <w:sz w:val="31"/>
          <w:szCs w:val="31"/>
          <w:shd w:val="clear" w:color="auto" w:fill="FFFFFF"/>
        </w:rPr>
        <w:t>学习形式（全日制</w:t>
      </w:r>
      <w:r>
        <w:rPr>
          <w:rStyle w:val="9"/>
          <w:rFonts w:ascii="Times New Roman" w:hAnsi="Times New Roman" w:eastAsia="微软雅黑"/>
          <w:color w:val="FF0000"/>
          <w:sz w:val="31"/>
          <w:szCs w:val="31"/>
          <w:shd w:val="clear" w:color="auto" w:fill="FFFFFF"/>
        </w:rPr>
        <w:t>/</w:t>
      </w:r>
      <w:r>
        <w:rPr>
          <w:rStyle w:val="9"/>
          <w:rFonts w:hint="eastAsia" w:ascii="仿宋" w:hAnsi="仿宋" w:eastAsia="仿宋" w:cs="仿宋"/>
          <w:color w:val="FF0000"/>
          <w:sz w:val="31"/>
          <w:szCs w:val="31"/>
          <w:shd w:val="clear" w:color="auto" w:fill="FFFFFF"/>
        </w:rPr>
        <w:t>非全）</w:t>
      </w:r>
      <w:r>
        <w:rPr>
          <w:rStyle w:val="9"/>
          <w:rFonts w:ascii="Times New Roman" w:hAnsi="Times New Roman" w:eastAsia="微软雅黑"/>
          <w:color w:val="FF0000"/>
          <w:sz w:val="31"/>
          <w:szCs w:val="31"/>
          <w:shd w:val="clear" w:color="auto" w:fill="FFFFFF"/>
        </w:rPr>
        <w:t>-</w:t>
      </w:r>
      <w:r>
        <w:rPr>
          <w:rStyle w:val="9"/>
          <w:rFonts w:hint="eastAsia" w:ascii="仿宋" w:hAnsi="仿宋" w:eastAsia="仿宋" w:cs="仿宋"/>
          <w:color w:val="FF0000"/>
          <w:sz w:val="31"/>
          <w:szCs w:val="31"/>
          <w:shd w:val="clear" w:color="auto" w:fill="FFFFFF"/>
        </w:rPr>
        <w:t>联系电话</w:t>
      </w:r>
      <w:r>
        <w:rPr>
          <w:rStyle w:val="9"/>
          <w:rFonts w:ascii="Times New Roman" w:hAnsi="Times New Roman" w:eastAsia="微软雅黑"/>
          <w:color w:val="FF0000"/>
          <w:sz w:val="31"/>
          <w:szCs w:val="31"/>
          <w:shd w:val="clear" w:color="auto" w:fill="FFFFFF"/>
        </w:rPr>
        <w:t>”</w:t>
      </w:r>
      <w:r>
        <w:rPr>
          <w:rFonts w:hint="eastAsia" w:ascii="仿宋" w:hAnsi="仿宋" w:eastAsia="仿宋" w:cs="仿宋"/>
          <w:color w:val="000000"/>
          <w:sz w:val="31"/>
          <w:szCs w:val="31"/>
          <w:shd w:val="clear" w:color="auto" w:fill="FFFFFF"/>
        </w:rPr>
        <w:t>命名，以邮件形式发送至报考学院指定邮箱（</w:t>
      </w:r>
      <w:r>
        <w:fldChar w:fldCharType="begin"/>
      </w:r>
      <w:r>
        <w:instrText xml:space="preserve"> HYPERLINK "mailto:1597883376@qq.com" </w:instrText>
      </w:r>
      <w:r>
        <w:fldChar w:fldCharType="separate"/>
      </w:r>
      <w:r>
        <w:rPr>
          <w:rStyle w:val="11"/>
          <w:rFonts w:hint="eastAsia" w:ascii="微软雅黑" w:hAnsi="微软雅黑" w:eastAsia="微软雅黑"/>
        </w:rPr>
        <w:t>1597883376@qq.com</w:t>
      </w:r>
      <w:r>
        <w:rPr>
          <w:rStyle w:val="11"/>
          <w:rFonts w:hint="eastAsia" w:ascii="微软雅黑" w:hAnsi="微软雅黑" w:eastAsia="微软雅黑"/>
        </w:rPr>
        <w:fldChar w:fldCharType="end"/>
      </w:r>
      <w:r>
        <w:rPr>
          <w:rFonts w:hint="eastAsia" w:ascii="仿宋" w:hAnsi="仿宋" w:eastAsia="仿宋" w:cs="仿宋"/>
          <w:color w:val="000000"/>
          <w:sz w:val="31"/>
          <w:szCs w:val="31"/>
          <w:shd w:val="clear" w:color="auto" w:fill="FFFFFF"/>
        </w:rPr>
        <w:t>）。</w:t>
      </w:r>
    </w:p>
    <w:p>
      <w:pPr>
        <w:pStyle w:val="6"/>
        <w:widowControl/>
        <w:spacing w:beforeAutospacing="0" w:afterAutospacing="0" w:line="26" w:lineRule="atLeast"/>
        <w:ind w:firstLine="645"/>
        <w:jc w:val="both"/>
        <w:rPr>
          <w:sz w:val="22"/>
        </w:rPr>
      </w:pPr>
      <w:r>
        <w:rPr>
          <w:rStyle w:val="9"/>
          <w:rFonts w:hint="eastAsia" w:ascii="仿宋" w:hAnsi="仿宋" w:eastAsia="仿宋" w:cs="仿宋"/>
          <w:color w:val="000000"/>
          <w:sz w:val="31"/>
          <w:szCs w:val="31"/>
          <w:shd w:val="clear" w:color="auto" w:fill="FFFFFF"/>
        </w:rPr>
        <w:t>三、复试费用缴纳</w:t>
      </w:r>
    </w:p>
    <w:p>
      <w:pPr>
        <w:pStyle w:val="6"/>
        <w:widowControl/>
        <w:shd w:val="clear" w:color="auto" w:fill="FFFFFF"/>
        <w:spacing w:beforeAutospacing="0" w:afterAutospacing="0" w:line="26" w:lineRule="atLeast"/>
        <w:ind w:firstLine="555"/>
        <w:jc w:val="both"/>
        <w:rPr>
          <w:sz w:val="22"/>
        </w:rPr>
      </w:pPr>
      <w:r>
        <w:rPr>
          <w:rFonts w:ascii="Times New Roman" w:hAnsi="Times New Roman" w:eastAsia="微软雅黑"/>
          <w:color w:val="000000"/>
          <w:sz w:val="31"/>
          <w:szCs w:val="31"/>
          <w:shd w:val="clear" w:color="auto" w:fill="FFFFFF"/>
        </w:rPr>
        <w:t>1. </w:t>
      </w:r>
      <w:r>
        <w:rPr>
          <w:rFonts w:hint="eastAsia" w:ascii="仿宋" w:hAnsi="仿宋" w:eastAsia="仿宋" w:cs="仿宋"/>
          <w:color w:val="000000"/>
          <w:sz w:val="31"/>
          <w:szCs w:val="31"/>
          <w:shd w:val="clear" w:color="auto" w:fill="FFFFFF"/>
        </w:rPr>
        <w:t>已获得我校复试资格并确认参加我校复试考核的考生均须缴纳复试费用。缴费方式：支付宝搜索</w:t>
      </w:r>
      <w:r>
        <w:rPr>
          <w:rFonts w:ascii="Times New Roman" w:hAnsi="Times New Roman" w:eastAsia="微软雅黑"/>
          <w:color w:val="000000"/>
          <w:sz w:val="31"/>
          <w:szCs w:val="31"/>
          <w:shd w:val="clear" w:color="auto" w:fill="FFFFFF"/>
        </w:rPr>
        <w:t>“</w:t>
      </w:r>
      <w:r>
        <w:rPr>
          <w:rStyle w:val="9"/>
          <w:rFonts w:hint="eastAsia" w:ascii="仿宋" w:hAnsi="仿宋" w:eastAsia="仿宋" w:cs="仿宋"/>
          <w:color w:val="000000"/>
          <w:sz w:val="31"/>
          <w:szCs w:val="31"/>
          <w:shd w:val="clear" w:color="auto" w:fill="FFFFFF"/>
        </w:rPr>
        <w:t>江苏师范大学计划财务处</w:t>
      </w:r>
      <w:r>
        <w:rPr>
          <w:rFonts w:ascii="Times New Roman" w:hAnsi="Times New Roman" w:eastAsia="微软雅黑"/>
          <w:color w:val="000000"/>
          <w:sz w:val="31"/>
          <w:szCs w:val="31"/>
          <w:shd w:val="clear" w:color="auto" w:fill="FFFFFF"/>
        </w:rPr>
        <w:t>”</w:t>
      </w:r>
      <w:r>
        <w:rPr>
          <w:rFonts w:hint="eastAsia" w:ascii="仿宋" w:hAnsi="仿宋" w:eastAsia="仿宋" w:cs="仿宋"/>
          <w:color w:val="000000"/>
          <w:sz w:val="31"/>
          <w:szCs w:val="31"/>
          <w:shd w:val="clear" w:color="auto" w:fill="FFFFFF"/>
        </w:rPr>
        <w:t>，进入</w:t>
      </w:r>
      <w:r>
        <w:rPr>
          <w:rFonts w:ascii="Times New Roman" w:hAnsi="Times New Roman" w:eastAsia="微软雅黑"/>
          <w:color w:val="000000"/>
          <w:sz w:val="31"/>
          <w:szCs w:val="31"/>
          <w:shd w:val="clear" w:color="auto" w:fill="FFFFFF"/>
        </w:rPr>
        <w:t>“</w:t>
      </w:r>
      <w:r>
        <w:rPr>
          <w:rFonts w:hint="eastAsia" w:ascii="仿宋" w:hAnsi="仿宋" w:eastAsia="仿宋" w:cs="仿宋"/>
          <w:color w:val="000000"/>
          <w:sz w:val="31"/>
          <w:szCs w:val="31"/>
          <w:shd w:val="clear" w:color="auto" w:fill="FFFFFF"/>
        </w:rPr>
        <w:t>缴费大厅</w:t>
      </w:r>
      <w:r>
        <w:rPr>
          <w:rFonts w:ascii="Times New Roman" w:hAnsi="Times New Roman" w:eastAsia="微软雅黑"/>
          <w:color w:val="000000"/>
          <w:sz w:val="31"/>
          <w:szCs w:val="31"/>
          <w:shd w:val="clear" w:color="auto" w:fill="FFFFFF"/>
        </w:rPr>
        <w:t>”</w:t>
      </w:r>
      <w:r>
        <w:rPr>
          <w:rFonts w:hint="eastAsia" w:ascii="仿宋" w:hAnsi="仿宋" w:eastAsia="仿宋" w:cs="仿宋"/>
          <w:color w:val="000000"/>
          <w:sz w:val="31"/>
          <w:szCs w:val="31"/>
          <w:shd w:val="clear" w:color="auto" w:fill="FFFFFF"/>
        </w:rPr>
        <w:t>选择</w:t>
      </w:r>
      <w:r>
        <w:rPr>
          <w:rFonts w:ascii="Times New Roman" w:hAnsi="Times New Roman" w:eastAsia="微软雅黑"/>
          <w:color w:val="000000"/>
          <w:sz w:val="31"/>
          <w:szCs w:val="31"/>
          <w:shd w:val="clear" w:color="auto" w:fill="FFFFFF"/>
        </w:rPr>
        <w:t>“</w:t>
      </w:r>
      <w:r>
        <w:rPr>
          <w:rFonts w:hint="eastAsia" w:ascii="仿宋" w:hAnsi="仿宋" w:eastAsia="仿宋" w:cs="仿宋"/>
          <w:color w:val="000000"/>
          <w:sz w:val="31"/>
          <w:szCs w:val="31"/>
          <w:shd w:val="clear" w:color="auto" w:fill="FFFFFF"/>
        </w:rPr>
        <w:t>研究生复试费</w:t>
      </w:r>
      <w:r>
        <w:rPr>
          <w:rFonts w:ascii="Times New Roman" w:hAnsi="Times New Roman" w:eastAsia="微软雅黑"/>
          <w:color w:val="000000"/>
          <w:sz w:val="31"/>
          <w:szCs w:val="31"/>
          <w:shd w:val="clear" w:color="auto" w:fill="FFFFFF"/>
        </w:rPr>
        <w:t>”</w:t>
      </w:r>
      <w:r>
        <w:rPr>
          <w:rFonts w:hint="eastAsia" w:ascii="仿宋" w:hAnsi="仿宋" w:eastAsia="仿宋" w:cs="仿宋"/>
          <w:color w:val="000000"/>
          <w:sz w:val="31"/>
          <w:szCs w:val="31"/>
          <w:shd w:val="clear" w:color="auto" w:fill="FFFFFF"/>
        </w:rPr>
        <w:t>，按要求填写信息并缴纳复试费用。</w:t>
      </w:r>
    </w:p>
    <w:p>
      <w:pPr>
        <w:pStyle w:val="6"/>
        <w:widowControl/>
        <w:shd w:val="clear" w:color="auto" w:fill="FFFFFF"/>
        <w:spacing w:beforeAutospacing="0" w:afterAutospacing="0" w:line="26" w:lineRule="atLeast"/>
        <w:ind w:firstLine="555"/>
        <w:jc w:val="both"/>
        <w:rPr>
          <w:sz w:val="22"/>
        </w:rPr>
      </w:pPr>
      <w:r>
        <w:rPr>
          <w:rFonts w:ascii="Times New Roman" w:hAnsi="Times New Roman" w:eastAsia="微软雅黑"/>
          <w:color w:val="000000"/>
          <w:sz w:val="31"/>
          <w:szCs w:val="31"/>
          <w:shd w:val="clear" w:color="auto" w:fill="FFFFFF"/>
        </w:rPr>
        <w:t>2. </w:t>
      </w:r>
      <w:r>
        <w:rPr>
          <w:rFonts w:hint="eastAsia" w:ascii="仿宋" w:hAnsi="仿宋" w:eastAsia="仿宋" w:cs="仿宋"/>
          <w:color w:val="000000"/>
          <w:sz w:val="31"/>
          <w:szCs w:val="31"/>
          <w:shd w:val="clear" w:color="auto" w:fill="FFFFFF"/>
        </w:rPr>
        <w:t>缴费标准为</w:t>
      </w:r>
      <w:r>
        <w:rPr>
          <w:rFonts w:ascii="Times New Roman" w:hAnsi="Times New Roman" w:eastAsia="微软雅黑"/>
          <w:color w:val="000000"/>
          <w:sz w:val="31"/>
          <w:szCs w:val="31"/>
          <w:shd w:val="clear" w:color="auto" w:fill="FFFFFF"/>
        </w:rPr>
        <w:t>80</w:t>
      </w:r>
      <w:r>
        <w:rPr>
          <w:rFonts w:hint="eastAsia" w:ascii="仿宋" w:hAnsi="仿宋" w:eastAsia="仿宋" w:cs="仿宋"/>
          <w:color w:val="000000"/>
          <w:sz w:val="31"/>
          <w:szCs w:val="31"/>
          <w:shd w:val="clear" w:color="auto" w:fill="FFFFFF"/>
        </w:rPr>
        <w:t>元</w:t>
      </w:r>
      <w:r>
        <w:rPr>
          <w:rFonts w:ascii="Times New Roman" w:hAnsi="Times New Roman" w:eastAsia="微软雅黑"/>
          <w:color w:val="000000"/>
          <w:sz w:val="31"/>
          <w:szCs w:val="31"/>
          <w:shd w:val="clear" w:color="auto" w:fill="FFFFFF"/>
        </w:rPr>
        <w:t>/</w:t>
      </w:r>
      <w:r>
        <w:rPr>
          <w:rFonts w:hint="eastAsia" w:ascii="仿宋" w:hAnsi="仿宋" w:eastAsia="仿宋" w:cs="仿宋"/>
          <w:color w:val="000000"/>
          <w:sz w:val="31"/>
          <w:szCs w:val="31"/>
          <w:shd w:val="clear" w:color="auto" w:fill="FFFFFF"/>
        </w:rPr>
        <w:t>人。</w:t>
      </w:r>
    </w:p>
    <w:p>
      <w:pPr>
        <w:pStyle w:val="6"/>
        <w:widowControl/>
        <w:shd w:val="clear" w:color="auto" w:fill="FFFFFF"/>
        <w:spacing w:beforeAutospacing="0" w:afterAutospacing="0" w:line="26" w:lineRule="atLeast"/>
        <w:ind w:firstLine="555"/>
        <w:jc w:val="both"/>
        <w:rPr>
          <w:sz w:val="22"/>
        </w:rPr>
      </w:pPr>
      <w:r>
        <w:rPr>
          <w:rFonts w:hint="eastAsia" w:ascii="Times New Roman" w:hAnsi="Times New Roman" w:eastAsia="微软雅黑"/>
          <w:color w:val="000000"/>
          <w:sz w:val="31"/>
          <w:szCs w:val="31"/>
          <w:shd w:val="clear" w:color="auto" w:fill="FFFFFF"/>
        </w:rPr>
        <w:t>3</w:t>
      </w:r>
      <w:r>
        <w:rPr>
          <w:rFonts w:ascii="Times New Roman" w:hAnsi="Times New Roman" w:eastAsia="微软雅黑"/>
          <w:color w:val="000000"/>
          <w:sz w:val="31"/>
          <w:szCs w:val="31"/>
          <w:shd w:val="clear" w:color="auto" w:fill="FFFFFF"/>
        </w:rPr>
        <w:t>. </w:t>
      </w:r>
      <w:r>
        <w:rPr>
          <w:rFonts w:hint="eastAsia" w:ascii="仿宋" w:hAnsi="仿宋" w:eastAsia="仿宋" w:cs="仿宋"/>
          <w:color w:val="000000"/>
          <w:sz w:val="31"/>
          <w:szCs w:val="31"/>
          <w:shd w:val="clear" w:color="auto" w:fill="FFFFFF"/>
        </w:rPr>
        <w:t>未缴纳复试费者不得参加复试；已缴纳者如因本人原因未参加复试，我校不予退费。</w:t>
      </w:r>
    </w:p>
    <w:p>
      <w:pPr>
        <w:widowControl/>
        <w:ind w:firstLine="645"/>
        <w:rPr>
          <w:rFonts w:ascii="微软雅黑" w:hAnsi="微软雅黑" w:eastAsia="微软雅黑" w:cs="宋体"/>
          <w:color w:val="000000"/>
          <w:kern w:val="0"/>
          <w:sz w:val="23"/>
          <w:szCs w:val="23"/>
        </w:rPr>
      </w:pPr>
      <w:r>
        <w:rPr>
          <w:rStyle w:val="9"/>
          <w:rFonts w:hint="eastAsia" w:ascii="仿宋" w:hAnsi="仿宋" w:eastAsia="仿宋" w:cs="仿宋"/>
          <w:color w:val="000000"/>
          <w:sz w:val="31"/>
          <w:szCs w:val="31"/>
        </w:rPr>
        <w:t>四、</w:t>
      </w:r>
      <w:r>
        <w:rPr>
          <w:rFonts w:hint="eastAsia" w:ascii="仿宋" w:hAnsi="仿宋" w:eastAsia="仿宋" w:cs="宋体"/>
          <w:b/>
          <w:bCs/>
          <w:color w:val="000000"/>
          <w:kern w:val="0"/>
          <w:sz w:val="32"/>
          <w:szCs w:val="32"/>
        </w:rPr>
        <w:t>网络远程复试硬件及环境准备</w:t>
      </w:r>
    </w:p>
    <w:p>
      <w:pPr>
        <w:widowControl/>
        <w:shd w:val="clear" w:color="auto" w:fill="FFFFFF"/>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1.</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考生在</w:t>
      </w:r>
      <w:r>
        <w:rPr>
          <w:rFonts w:eastAsia="微软雅黑"/>
          <w:color w:val="000000"/>
          <w:kern w:val="0"/>
          <w:sz w:val="32"/>
          <w:szCs w:val="32"/>
        </w:rPr>
        <w:t>“</w:t>
      </w:r>
      <w:r>
        <w:rPr>
          <w:rFonts w:hint="eastAsia" w:ascii="仿宋" w:hAnsi="仿宋" w:eastAsia="仿宋" w:cs="宋体"/>
          <w:color w:val="000000"/>
          <w:kern w:val="0"/>
          <w:sz w:val="32"/>
          <w:szCs w:val="32"/>
        </w:rPr>
        <w:t>双机位</w:t>
      </w:r>
      <w:r>
        <w:rPr>
          <w:rFonts w:eastAsia="微软雅黑"/>
          <w:color w:val="000000"/>
          <w:kern w:val="0"/>
          <w:sz w:val="32"/>
          <w:szCs w:val="32"/>
        </w:rPr>
        <w:t>”</w:t>
      </w:r>
      <w:r>
        <w:rPr>
          <w:rFonts w:hint="eastAsia" w:ascii="仿宋" w:hAnsi="仿宋" w:eastAsia="仿宋" w:cs="宋体"/>
          <w:color w:val="000000"/>
          <w:kern w:val="0"/>
          <w:sz w:val="32"/>
          <w:szCs w:val="32"/>
        </w:rPr>
        <w:t>模式下参加视频综合复试，一个机位用于复试，另外一个机位用于实时监控（摆放在考生侧后方</w:t>
      </w:r>
      <w:r>
        <w:rPr>
          <w:rFonts w:eastAsia="微软雅黑"/>
          <w:color w:val="000000"/>
          <w:kern w:val="0"/>
          <w:sz w:val="32"/>
          <w:szCs w:val="32"/>
        </w:rPr>
        <w:t>45°</w:t>
      </w:r>
      <w:r>
        <w:rPr>
          <w:rFonts w:hint="eastAsia" w:ascii="仿宋" w:hAnsi="仿宋" w:eastAsia="仿宋" w:cs="宋体"/>
          <w:color w:val="000000"/>
          <w:kern w:val="0"/>
          <w:sz w:val="32"/>
          <w:szCs w:val="32"/>
        </w:rPr>
        <w:t>位置，能够全程拍摄考生本人和复试屏幕）。</w:t>
      </w:r>
    </w:p>
    <w:p>
      <w:pPr>
        <w:widowControl/>
        <w:shd w:val="clear" w:color="auto" w:fill="FFFFFF"/>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2.</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复试设备建议采用具备视频与语音功能的笔记本或台式机电脑，监控设备采用具备视频与语音功能的手机。考生需提前调试摄像头、麦克风等硬件设备。视频复试过程中考生需全程开启视频，并确保视频中能够清楚看到考生双手放置位置。</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3.</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考生应选择安静、照明条件良好且相对封闭的空间作为视频复试场所，不得选择培训机构、网吧、商场、广场等场所。</w:t>
      </w:r>
    </w:p>
    <w:p>
      <w:pPr>
        <w:widowControl/>
        <w:spacing w:line="360" w:lineRule="atLeast"/>
        <w:ind w:firstLine="645"/>
        <w:rPr>
          <w:rFonts w:ascii="微软雅黑" w:hAnsi="微软雅黑" w:eastAsia="微软雅黑" w:cs="宋体"/>
          <w:color w:val="000000"/>
          <w:kern w:val="0"/>
          <w:sz w:val="23"/>
          <w:szCs w:val="23"/>
        </w:rPr>
      </w:pPr>
      <w:r>
        <w:rPr>
          <w:rFonts w:eastAsia="微软雅黑"/>
          <w:color w:val="000000"/>
          <w:kern w:val="0"/>
          <w:sz w:val="32"/>
          <w:szCs w:val="32"/>
        </w:rPr>
        <w:t>4.</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考生应确保复试场所网络畅通稳定，若使用手机设备，应保证手机</w:t>
      </w:r>
      <w:r>
        <w:rPr>
          <w:rFonts w:eastAsia="微软雅黑"/>
          <w:color w:val="000000"/>
          <w:kern w:val="0"/>
          <w:sz w:val="32"/>
          <w:szCs w:val="32"/>
        </w:rPr>
        <w:t>4G</w:t>
      </w:r>
      <w:r>
        <w:rPr>
          <w:rFonts w:hint="eastAsia" w:ascii="仿宋" w:hAnsi="仿宋" w:eastAsia="仿宋" w:cs="宋体"/>
          <w:color w:val="000000"/>
          <w:kern w:val="0"/>
          <w:sz w:val="32"/>
          <w:szCs w:val="32"/>
        </w:rPr>
        <w:t>或</w:t>
      </w:r>
      <w:r>
        <w:rPr>
          <w:rFonts w:eastAsia="微软雅黑"/>
          <w:color w:val="000000"/>
          <w:kern w:val="0"/>
          <w:sz w:val="32"/>
          <w:szCs w:val="32"/>
        </w:rPr>
        <w:t>5G</w:t>
      </w:r>
      <w:r>
        <w:rPr>
          <w:rFonts w:hint="eastAsia" w:ascii="仿宋" w:hAnsi="仿宋" w:eastAsia="仿宋" w:cs="宋体"/>
          <w:color w:val="000000"/>
          <w:kern w:val="0"/>
          <w:sz w:val="32"/>
          <w:szCs w:val="32"/>
        </w:rPr>
        <w:t>上网流量充足。复试过程中应关闭移动设备通话、录屏、外放音乐、闹钟等可能影响复试的应用程序。</w:t>
      </w:r>
    </w:p>
    <w:p>
      <w:pPr>
        <w:widowControl/>
        <w:spacing w:line="360" w:lineRule="atLeast"/>
        <w:ind w:firstLine="645"/>
        <w:rPr>
          <w:rFonts w:ascii="微软雅黑" w:hAnsi="微软雅黑" w:eastAsia="微软雅黑" w:cs="宋体"/>
          <w:color w:val="000000"/>
          <w:kern w:val="0"/>
          <w:sz w:val="23"/>
          <w:szCs w:val="23"/>
        </w:rPr>
      </w:pPr>
      <w:r>
        <w:rPr>
          <w:rFonts w:hint="eastAsia" w:eastAsia="微软雅黑"/>
          <w:color w:val="000000"/>
          <w:kern w:val="0"/>
          <w:sz w:val="32"/>
          <w:szCs w:val="32"/>
        </w:rPr>
        <w:t>5</w:t>
      </w:r>
      <w:r>
        <w:rPr>
          <w:rFonts w:eastAsia="微软雅黑"/>
          <w:color w:val="000000"/>
          <w:kern w:val="0"/>
          <w:sz w:val="32"/>
          <w:szCs w:val="32"/>
        </w:rPr>
        <w:t>.</w:t>
      </w:r>
      <w:r>
        <w:rPr>
          <w:rFonts w:hint="eastAsia" w:ascii="微软雅黑" w:hAnsi="微软雅黑" w:eastAsia="微软雅黑" w:cs="宋体"/>
          <w:color w:val="000000"/>
          <w:kern w:val="0"/>
          <w:sz w:val="32"/>
          <w:szCs w:val="32"/>
        </w:rPr>
        <w:t> </w:t>
      </w:r>
      <w:r>
        <w:rPr>
          <w:rFonts w:hint="eastAsia" w:ascii="仿宋" w:hAnsi="仿宋" w:eastAsia="仿宋" w:cs="宋体"/>
          <w:color w:val="000000"/>
          <w:kern w:val="0"/>
          <w:sz w:val="32"/>
          <w:szCs w:val="32"/>
        </w:rPr>
        <w:t>如考生放弃复试或确有特殊情况不具备网络远程复试条件，请及时联系学校研招办。若复试中出现任何紧急情况，请及时按照各招生学院复试工作方案中提及的联系方式联系招生学院。</w:t>
      </w:r>
    </w:p>
    <w:p>
      <w:pPr>
        <w:pStyle w:val="6"/>
        <w:widowControl/>
        <w:spacing w:beforeAutospacing="0" w:afterAutospacing="0" w:line="26" w:lineRule="atLeast"/>
        <w:ind w:firstLine="645"/>
        <w:jc w:val="both"/>
        <w:rPr>
          <w:sz w:val="22"/>
        </w:rPr>
      </w:pPr>
    </w:p>
    <w:p>
      <w:pPr>
        <w:pStyle w:val="6"/>
        <w:widowControl/>
        <w:spacing w:beforeAutospacing="0" w:afterAutospacing="0" w:line="26" w:lineRule="atLeast"/>
        <w:ind w:firstLine="645"/>
        <w:jc w:val="both"/>
        <w:rPr>
          <w:rFonts w:ascii="仿宋" w:hAnsi="仿宋" w:eastAsia="仿宋" w:cs="仿宋"/>
          <w:color w:val="000000"/>
          <w:sz w:val="31"/>
          <w:szCs w:val="31"/>
          <w:lang w:bidi="ar"/>
        </w:rPr>
      </w:pPr>
      <w:r>
        <w:rPr>
          <w:rFonts w:ascii="Times New Roman" w:hAnsi="Times New Roman" w:eastAsia="微软雅黑"/>
          <w:b/>
          <w:bCs/>
          <w:color w:val="000000"/>
          <w:sz w:val="31"/>
          <w:szCs w:val="31"/>
        </w:rPr>
        <w:t> </w:t>
      </w:r>
      <w:r>
        <w:rPr>
          <w:rFonts w:hint="eastAsia" w:ascii="仿宋" w:hAnsi="仿宋" w:eastAsia="仿宋" w:cs="仿宋"/>
          <w:b/>
          <w:bCs/>
          <w:color w:val="000000"/>
          <w:sz w:val="31"/>
          <w:szCs w:val="31"/>
          <w:lang w:bidi="ar"/>
        </w:rPr>
        <w:t>五、复试安排</w:t>
      </w:r>
    </w:p>
    <w:p>
      <w:pPr>
        <w:widowControl/>
        <w:shd w:val="clear" w:color="auto" w:fill="FFFFFF"/>
        <w:spacing w:before="100" w:beforeAutospacing="1" w:after="90"/>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 机电工程学院调剂考生面试系统测试和复试面试时间等侯老师通知，请考生准备好相关设备、身份证和准考证，至少提前半小时登陆面试系统，进入候考区等候测试。</w:t>
      </w:r>
    </w:p>
    <w:p>
      <w:pPr>
        <w:widowControl/>
        <w:shd w:val="clear" w:color="auto" w:fill="FFFFFF"/>
        <w:spacing w:before="100" w:beforeAutospacing="1" w:after="90"/>
        <w:ind w:firstLine="48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 请各位调剂考生仔细阅读我院的复试与录取实施细则，了解复试流程与要求等。</w:t>
      </w:r>
    </w:p>
    <w:p>
      <w:pPr>
        <w:pStyle w:val="6"/>
        <w:widowControl/>
        <w:spacing w:beforeAutospacing="0" w:afterAutospacing="0" w:line="26" w:lineRule="atLeast"/>
        <w:ind w:firstLine="645"/>
        <w:jc w:val="both"/>
        <w:rPr>
          <w:rFonts w:ascii="仿宋" w:hAnsi="仿宋" w:eastAsia="仿宋" w:cs="仿宋"/>
          <w:color w:val="000000"/>
          <w:sz w:val="31"/>
          <w:szCs w:val="31"/>
          <w:lang w:bidi="ar"/>
        </w:rPr>
      </w:pPr>
      <w:r>
        <w:rPr>
          <w:rFonts w:hint="eastAsia" w:ascii="仿宋" w:hAnsi="仿宋" w:eastAsia="仿宋" w:cs="仿宋"/>
          <w:color w:val="000000"/>
          <w:sz w:val="31"/>
          <w:szCs w:val="31"/>
          <w:lang w:bidi="ar"/>
        </w:rPr>
        <w:t>附件</w:t>
      </w:r>
      <w:r>
        <w:rPr>
          <w:rFonts w:ascii="仿宋" w:hAnsi="仿宋" w:eastAsia="仿宋" w:cs="仿宋"/>
          <w:color w:val="000000"/>
          <w:sz w:val="31"/>
          <w:szCs w:val="31"/>
          <w:lang w:bidi="ar"/>
        </w:rPr>
        <w:t>1</w:t>
      </w:r>
      <w:r>
        <w:rPr>
          <w:rFonts w:hint="eastAsia" w:ascii="仿宋" w:hAnsi="仿宋" w:eastAsia="仿宋" w:cs="仿宋"/>
          <w:color w:val="000000"/>
          <w:sz w:val="31"/>
          <w:szCs w:val="31"/>
          <w:lang w:bidi="ar"/>
        </w:rPr>
        <w:t>：</w:t>
      </w:r>
      <w:r>
        <w:rPr>
          <w:rFonts w:ascii="仿宋" w:hAnsi="仿宋" w:eastAsia="仿宋" w:cs="仿宋"/>
          <w:color w:val="000000"/>
          <w:sz w:val="31"/>
          <w:szCs w:val="31"/>
          <w:lang w:bidi="ar"/>
        </w:rPr>
        <w:t xml:space="preserve"> </w:t>
      </w:r>
      <w:r>
        <w:rPr>
          <w:rFonts w:hint="eastAsia" w:ascii="仿宋" w:hAnsi="仿宋" w:eastAsia="仿宋" w:cs="宋体"/>
          <w:color w:val="000000"/>
          <w:kern w:val="0"/>
          <w:sz w:val="32"/>
          <w:szCs w:val="32"/>
        </w:rPr>
        <w:t>诚信网络远程复试承诺书</w:t>
      </w:r>
      <w:bookmarkStart w:id="0" w:name="_GoBack"/>
      <w:bookmarkEnd w:id="0"/>
    </w:p>
    <w:p>
      <w:pPr>
        <w:pStyle w:val="6"/>
        <w:widowControl/>
        <w:spacing w:beforeAutospacing="0" w:afterAutospacing="0" w:line="26" w:lineRule="atLeast"/>
        <w:ind w:firstLine="645"/>
        <w:jc w:val="both"/>
        <w:rPr>
          <w:rFonts w:ascii="仿宋" w:hAnsi="仿宋" w:eastAsia="仿宋" w:cs="仿宋"/>
          <w:color w:val="000000"/>
          <w:sz w:val="31"/>
          <w:szCs w:val="31"/>
          <w:lang w:bidi="ar"/>
        </w:rPr>
      </w:pPr>
      <w:r>
        <w:rPr>
          <w:rFonts w:hint="eastAsia" w:ascii="仿宋" w:hAnsi="仿宋" w:eastAsia="仿宋" w:cs="仿宋"/>
          <w:color w:val="000000"/>
          <w:sz w:val="31"/>
          <w:szCs w:val="31"/>
          <w:lang w:bidi="ar"/>
        </w:rPr>
        <w:t>附件</w:t>
      </w:r>
      <w:r>
        <w:rPr>
          <w:rFonts w:ascii="仿宋" w:hAnsi="仿宋" w:eastAsia="仿宋" w:cs="仿宋"/>
          <w:color w:val="000000"/>
          <w:sz w:val="31"/>
          <w:szCs w:val="31"/>
          <w:lang w:bidi="ar"/>
        </w:rPr>
        <w:t>2</w:t>
      </w:r>
      <w:r>
        <w:rPr>
          <w:rFonts w:hint="eastAsia" w:ascii="仿宋" w:hAnsi="仿宋" w:eastAsia="仿宋" w:cs="仿宋"/>
          <w:color w:val="000000"/>
          <w:sz w:val="31"/>
          <w:szCs w:val="31"/>
          <w:lang w:bidi="ar"/>
        </w:rPr>
        <w:t>：</w:t>
      </w:r>
      <w:r>
        <w:rPr>
          <w:rFonts w:hint="eastAsia" w:ascii="仿宋" w:hAnsi="仿宋" w:eastAsia="仿宋" w:cs="仿宋"/>
          <w:color w:val="000000"/>
          <w:sz w:val="31"/>
          <w:szCs w:val="31"/>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fldChar w:fldCharType="begin"/>
      </w:r>
      <w:r>
        <w:instrText xml:space="preserve"> HYPERLINK "http://yjsc.jsnu.edu.cn/_upload/article/files/79/a5/865f28614625a68666d0d81b185d/a58fcf49-4e5c-4271-9748-1cab81eb3809.doc" </w:instrText>
      </w:r>
      <w:r>
        <w:fldChar w:fldCharType="separate"/>
      </w:r>
      <w:r>
        <w:rPr>
          <w:rFonts w:hint="eastAsia" w:ascii="仿宋" w:hAnsi="仿宋" w:eastAsia="仿宋" w:cs="仿宋"/>
          <w:color w:val="000000"/>
          <w:sz w:val="31"/>
          <w:szCs w:val="31"/>
          <w:lang w:bidi="ar"/>
        </w:rPr>
        <w:t>江苏师范大学研究生复试考生思想政治考核表.doc</w:t>
      </w:r>
      <w:r>
        <w:rPr>
          <w:rFonts w:hint="eastAsia" w:ascii="仿宋" w:hAnsi="仿宋" w:eastAsia="仿宋" w:cs="仿宋"/>
          <w:color w:val="000000"/>
          <w:sz w:val="31"/>
          <w:szCs w:val="31"/>
          <w:lang w:bidi="ar"/>
        </w:rPr>
        <w:fldChar w:fldCharType="end"/>
      </w:r>
    </w:p>
    <w:p>
      <w:pPr>
        <w:pStyle w:val="6"/>
        <w:widowControl/>
        <w:spacing w:beforeAutospacing="0" w:afterAutospacing="0" w:line="26" w:lineRule="atLeast"/>
        <w:ind w:firstLine="645"/>
        <w:jc w:val="both"/>
        <w:rPr>
          <w:rFonts w:ascii="微软雅黑" w:hAnsi="微软雅黑" w:eastAsia="微软雅黑" w:cs="宋体"/>
          <w:color w:val="333333"/>
          <w:szCs w:val="24"/>
        </w:rPr>
      </w:pPr>
      <w:r>
        <w:rPr>
          <w:rFonts w:hint="eastAsia" w:ascii="仿宋" w:hAnsi="仿宋" w:eastAsia="仿宋" w:cs="仿宋"/>
          <w:color w:val="000000"/>
          <w:sz w:val="31"/>
          <w:szCs w:val="31"/>
          <w:lang w:bidi="ar"/>
        </w:rPr>
        <w:t>附件</w:t>
      </w:r>
      <w:r>
        <w:rPr>
          <w:rFonts w:ascii="仿宋" w:hAnsi="仿宋" w:eastAsia="仿宋" w:cs="仿宋"/>
          <w:color w:val="000000"/>
          <w:sz w:val="31"/>
          <w:szCs w:val="31"/>
          <w:lang w:bidi="ar"/>
        </w:rPr>
        <w:t>3</w:t>
      </w:r>
      <w:r>
        <w:rPr>
          <w:rFonts w:hint="eastAsia" w:ascii="仿宋" w:hAnsi="仿宋" w:eastAsia="仿宋" w:cs="仿宋"/>
          <w:color w:val="000000"/>
          <w:sz w:val="31"/>
          <w:szCs w:val="31"/>
          <w:lang w:bidi="ar"/>
        </w:rPr>
        <w:t>：</w:t>
      </w:r>
      <w:r>
        <w:rPr>
          <w:rFonts w:hint="eastAsia" w:ascii="仿宋" w:hAnsi="仿宋" w:eastAsia="仿宋" w:cs="仿宋"/>
          <w:color w:val="000000"/>
          <w:sz w:val="31"/>
          <w:szCs w:val="31"/>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fldChar w:fldCharType="begin"/>
      </w:r>
      <w:r>
        <w:instrText xml:space="preserve"> HYPERLINK "http://yjsc.jsnu.edu.cn/_upload/article/files/79/a5/865f28614625a68666d0d81b185d/29667fab-da61-4a7d-8bf3-184b5cbd3bd3.doc" </w:instrText>
      </w:r>
      <w:r>
        <w:fldChar w:fldCharType="separate"/>
      </w:r>
      <w:r>
        <w:rPr>
          <w:rFonts w:hint="eastAsia" w:ascii="仿宋" w:hAnsi="仿宋" w:eastAsia="仿宋" w:cs="仿宋"/>
          <w:color w:val="000000"/>
          <w:sz w:val="31"/>
          <w:szCs w:val="31"/>
          <w:lang w:bidi="ar"/>
        </w:rPr>
        <w:t>同意以定向就业方式攻读硕士研究生的证明.doc</w:t>
      </w:r>
      <w:r>
        <w:rPr>
          <w:rFonts w:hint="eastAsia" w:ascii="仿宋" w:hAnsi="仿宋" w:eastAsia="仿宋" w:cs="仿宋"/>
          <w:color w:val="000000"/>
          <w:sz w:val="31"/>
          <w:szCs w:val="31"/>
          <w:lang w:bidi="ar"/>
        </w:rPr>
        <w:fldChar w:fldCharType="end"/>
      </w:r>
    </w:p>
    <w:p>
      <w:pPr>
        <w:widowControl/>
        <w:shd w:val="clear" w:color="auto" w:fill="FFFFFF"/>
        <w:spacing w:before="100" w:beforeAutospacing="1" w:after="90"/>
        <w:ind w:firstLine="4320" w:firstLineChars="180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江苏师范大学机电工程学院</w:t>
      </w:r>
    </w:p>
    <w:p>
      <w:pPr>
        <w:widowControl/>
        <w:shd w:val="clear" w:color="auto" w:fill="FFFFFF"/>
        <w:spacing w:before="100" w:beforeAutospacing="1" w:after="90"/>
        <w:ind w:firstLine="4920" w:firstLineChars="205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2023年4月6日</w:t>
      </w:r>
    </w:p>
    <w:p>
      <w:pPr>
        <w:widowControl/>
        <w:spacing w:line="23" w:lineRule="atLeast"/>
        <w:jc w:val="left"/>
        <w:rPr>
          <w:rFonts w:ascii="宋体" w:hAnsi="宋体" w:eastAsia="宋体" w:cs="宋体"/>
          <w:kern w:val="0"/>
          <w:sz w:val="24"/>
          <w:szCs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YmY1OTc0MmRmMGI3ZGUxMjZkY2RiMGE4MDFiMjcifQ=="/>
  </w:docVars>
  <w:rsids>
    <w:rsidRoot w:val="003719F1"/>
    <w:rsid w:val="0000426E"/>
    <w:rsid w:val="0002602B"/>
    <w:rsid w:val="00057986"/>
    <w:rsid w:val="00064C97"/>
    <w:rsid w:val="00081AB4"/>
    <w:rsid w:val="000906B5"/>
    <w:rsid w:val="00097742"/>
    <w:rsid w:val="000A1E36"/>
    <w:rsid w:val="000D414D"/>
    <w:rsid w:val="00117F6C"/>
    <w:rsid w:val="00126593"/>
    <w:rsid w:val="00134D79"/>
    <w:rsid w:val="001542E8"/>
    <w:rsid w:val="001834D5"/>
    <w:rsid w:val="001969C9"/>
    <w:rsid w:val="001A3A0D"/>
    <w:rsid w:val="001B7059"/>
    <w:rsid w:val="001E3067"/>
    <w:rsid w:val="001E3A26"/>
    <w:rsid w:val="002B20B8"/>
    <w:rsid w:val="002C365E"/>
    <w:rsid w:val="002C7CE9"/>
    <w:rsid w:val="002D41BA"/>
    <w:rsid w:val="002E22FC"/>
    <w:rsid w:val="002F129C"/>
    <w:rsid w:val="00326540"/>
    <w:rsid w:val="00344EED"/>
    <w:rsid w:val="003719F1"/>
    <w:rsid w:val="00373D64"/>
    <w:rsid w:val="003A1660"/>
    <w:rsid w:val="003B634E"/>
    <w:rsid w:val="003D636F"/>
    <w:rsid w:val="00405CA4"/>
    <w:rsid w:val="00475EC3"/>
    <w:rsid w:val="00480938"/>
    <w:rsid w:val="004B0C79"/>
    <w:rsid w:val="004C4454"/>
    <w:rsid w:val="00502701"/>
    <w:rsid w:val="005450F2"/>
    <w:rsid w:val="005510B7"/>
    <w:rsid w:val="005E0A4F"/>
    <w:rsid w:val="00603853"/>
    <w:rsid w:val="006328F4"/>
    <w:rsid w:val="00650183"/>
    <w:rsid w:val="00677D97"/>
    <w:rsid w:val="006A55A2"/>
    <w:rsid w:val="006C37E3"/>
    <w:rsid w:val="006E05CB"/>
    <w:rsid w:val="00717CB4"/>
    <w:rsid w:val="0078079F"/>
    <w:rsid w:val="007D24AC"/>
    <w:rsid w:val="00850F5A"/>
    <w:rsid w:val="00877798"/>
    <w:rsid w:val="00882CEE"/>
    <w:rsid w:val="008B4B21"/>
    <w:rsid w:val="008B7188"/>
    <w:rsid w:val="008C3351"/>
    <w:rsid w:val="008D7CD6"/>
    <w:rsid w:val="00940FA4"/>
    <w:rsid w:val="00943377"/>
    <w:rsid w:val="009901C6"/>
    <w:rsid w:val="009E115B"/>
    <w:rsid w:val="009E42C8"/>
    <w:rsid w:val="00AB59F3"/>
    <w:rsid w:val="00AD3ABE"/>
    <w:rsid w:val="00AF6E9E"/>
    <w:rsid w:val="00B128CB"/>
    <w:rsid w:val="00B3271F"/>
    <w:rsid w:val="00B37078"/>
    <w:rsid w:val="00B5322D"/>
    <w:rsid w:val="00B71445"/>
    <w:rsid w:val="00BC1C4F"/>
    <w:rsid w:val="00BD1986"/>
    <w:rsid w:val="00BE0B2E"/>
    <w:rsid w:val="00BF0AC9"/>
    <w:rsid w:val="00BF2A4B"/>
    <w:rsid w:val="00C175A6"/>
    <w:rsid w:val="00C56DBE"/>
    <w:rsid w:val="00CD24B6"/>
    <w:rsid w:val="00D17B9F"/>
    <w:rsid w:val="00D70903"/>
    <w:rsid w:val="00D9046A"/>
    <w:rsid w:val="00D97146"/>
    <w:rsid w:val="00E57D01"/>
    <w:rsid w:val="00E62D9B"/>
    <w:rsid w:val="00E679F4"/>
    <w:rsid w:val="00E92A66"/>
    <w:rsid w:val="00E945A4"/>
    <w:rsid w:val="00F17087"/>
    <w:rsid w:val="00F35D9A"/>
    <w:rsid w:val="00F439F6"/>
    <w:rsid w:val="00FD306D"/>
    <w:rsid w:val="025F1A6B"/>
    <w:rsid w:val="0FEA743A"/>
    <w:rsid w:val="11003AB1"/>
    <w:rsid w:val="17751688"/>
    <w:rsid w:val="195E7BB6"/>
    <w:rsid w:val="1A491EE7"/>
    <w:rsid w:val="1FAA11BB"/>
    <w:rsid w:val="203E7B33"/>
    <w:rsid w:val="251E267B"/>
    <w:rsid w:val="2D675D83"/>
    <w:rsid w:val="342B0A65"/>
    <w:rsid w:val="387F7482"/>
    <w:rsid w:val="3B51506D"/>
    <w:rsid w:val="3FD30A0C"/>
    <w:rsid w:val="439136EE"/>
    <w:rsid w:val="4AE81427"/>
    <w:rsid w:val="5F8226CB"/>
    <w:rsid w:val="64AB3ECB"/>
    <w:rsid w:val="6E104139"/>
    <w:rsid w:val="711B0091"/>
    <w:rsid w:val="73E45B60"/>
    <w:rsid w:val="75FB21A4"/>
    <w:rsid w:val="7B4A0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semiHidden/>
    <w:unhideWhenUsed/>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u w:val="single"/>
    </w:rPr>
  </w:style>
  <w:style w:type="character" w:customStyle="1" w:styleId="12">
    <w:name w:val="标题 1 Char"/>
    <w:basedOn w:val="8"/>
    <w:link w:val="2"/>
    <w:qFormat/>
    <w:uiPriority w:val="9"/>
    <w:rPr>
      <w:rFonts w:ascii="宋体" w:hAnsi="宋体" w:eastAsia="宋体" w:cs="宋体"/>
      <w:b/>
      <w:bCs/>
      <w:kern w:val="36"/>
      <w:sz w:val="24"/>
      <w:szCs w:val="24"/>
    </w:rPr>
  </w:style>
  <w:style w:type="paragraph" w:customStyle="1" w:styleId="13">
    <w:name w:val="arti_metas1"/>
    <w:basedOn w:val="1"/>
    <w:qFormat/>
    <w:uiPriority w:val="0"/>
    <w:pPr>
      <w:widowControl/>
      <w:pBdr>
        <w:top w:val="single" w:color="D0D0D0" w:sz="6" w:space="8"/>
        <w:bottom w:val="single" w:color="D0D0D0" w:sz="6" w:space="8"/>
      </w:pBdr>
      <w:spacing w:before="100" w:beforeAutospacing="1" w:after="100" w:afterAutospacing="1"/>
      <w:jc w:val="center"/>
    </w:pPr>
    <w:rPr>
      <w:rFonts w:ascii="宋体" w:hAnsi="宋体" w:eastAsia="宋体" w:cs="宋体"/>
      <w:kern w:val="0"/>
      <w:sz w:val="24"/>
      <w:szCs w:val="24"/>
    </w:rPr>
  </w:style>
  <w:style w:type="character" w:customStyle="1" w:styleId="14">
    <w:name w:val="wp_visitcount1"/>
    <w:basedOn w:val="8"/>
    <w:qFormat/>
    <w:uiPriority w:val="0"/>
    <w:rPr>
      <w:vanish/>
      <w:color w:val="787878"/>
      <w:sz w:val="18"/>
      <w:szCs w:val="18"/>
    </w:rPr>
  </w:style>
  <w:style w:type="paragraph" w:customStyle="1" w:styleId="15">
    <w:name w:val="p_text_indent_23"/>
    <w:basedOn w:val="1"/>
    <w:uiPriority w:val="0"/>
    <w:pPr>
      <w:widowControl/>
      <w:spacing w:before="100" w:beforeAutospacing="1" w:after="90"/>
      <w:ind w:firstLine="480"/>
      <w:jc w:val="left"/>
    </w:pPr>
    <w:rPr>
      <w:rFonts w:ascii="宋体" w:hAnsi="宋体" w:eastAsia="宋体" w:cs="宋体"/>
      <w:color w:val="333333"/>
      <w:kern w:val="0"/>
      <w:szCs w:val="21"/>
    </w:rPr>
  </w:style>
  <w:style w:type="paragraph" w:customStyle="1" w:styleId="1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批注框文本 Char"/>
    <w:basedOn w:val="8"/>
    <w:link w:val="3"/>
    <w:semiHidden/>
    <w:qFormat/>
    <w:uiPriority w:val="99"/>
    <w:rPr>
      <w:sz w:val="18"/>
      <w:szCs w:val="18"/>
    </w:rPr>
  </w:style>
  <w:style w:type="character" w:customStyle="1" w:styleId="18">
    <w:name w:val="页眉 Char"/>
    <w:basedOn w:val="8"/>
    <w:link w:val="5"/>
    <w:uiPriority w:val="99"/>
    <w:rPr>
      <w:sz w:val="18"/>
      <w:szCs w:val="18"/>
    </w:rPr>
  </w:style>
  <w:style w:type="character" w:customStyle="1" w:styleId="19">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1672</Words>
  <Characters>1758</Characters>
  <Lines>15</Lines>
  <Paragraphs>4</Paragraphs>
  <TotalTime>0</TotalTime>
  <ScaleCrop>false</ScaleCrop>
  <LinksUpToDate>false</LinksUpToDate>
  <CharactersWithSpaces>1784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2021-03-25T02:47:00Z</dcterms:created>
  <dc:creator>Administrator</dc:creator>
  <cp:lastModifiedBy>WPS_1661302079</cp:lastModifiedBy>
  <dcterms:modified xsi:type="dcterms:W3CDTF">2023-04-06T23:14:52Z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6E0AFB6BA56C4C6FB87C25572CACD6C8_13</vt:lpwstr>
  </property>
</Properties>
</file>